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color w:val="2E74B5" w:themeColor="accent1" w:themeShade="BF"/>
          <w:sz w:val="24"/>
          <w:szCs w:val="24"/>
          <w:lang w:val="en-AU" w:eastAsia="en-AU"/>
        </w:rPr>
      </w:pPr>
      <w:r w:rsidRPr="0050353F">
        <w:rPr>
          <w:rFonts w:ascii="Calibri" w:eastAsia="Times New Roman" w:hAnsi="Calibri" w:cs="Calibri"/>
          <w:b/>
          <w:bCs/>
          <w:color w:val="2E74B5" w:themeColor="accent1" w:themeShade="BF"/>
          <w:sz w:val="24"/>
          <w:szCs w:val="24"/>
          <w:u w:val="single"/>
          <w:lang w:val="en-AU" w:eastAsia="en-AU"/>
        </w:rPr>
        <w:t>Notice of Decision Email - sent to all Club Members</w:t>
      </w:r>
      <w:r w:rsidRPr="0050353F">
        <w:rPr>
          <w:rFonts w:ascii="Calibri" w:eastAsia="Times New Roman" w:hAnsi="Calibri" w:cs="Calibri"/>
          <w:color w:val="2E74B5" w:themeColor="accent1" w:themeShade="BF"/>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i/>
          <w:iCs/>
          <w:color w:val="2E74B5"/>
          <w:sz w:val="24"/>
          <w:szCs w:val="24"/>
          <w:lang w:val="en-AU" w:eastAsia="en-AU"/>
        </w:rPr>
        <w:t>The writing in blue is descriptions and instructions to support you in editing this template. To make best use of this template, keep the writing in black and remove the writing in blue, and fill in any missing information, as directed by the blue text.</w:t>
      </w:r>
      <w:r w:rsidRPr="0050353F">
        <w:rPr>
          <w:rFonts w:ascii="Calibri" w:eastAsia="Times New Roman" w:hAnsi="Calibri" w:cs="Calibri"/>
          <w:color w:val="2E74B5"/>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sz w:val="24"/>
          <w:szCs w:val="24"/>
          <w:lang w:val="en-AU" w:eastAsia="en-AU"/>
        </w:rPr>
        <w:t> </w:t>
      </w:r>
    </w:p>
    <w:p w:rsid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sz w:val="24"/>
          <w:szCs w:val="24"/>
          <w:lang w:val="en-AU" w:eastAsia="en-AU"/>
        </w:rPr>
        <w:t>Dear All,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sz w:val="24"/>
          <w:szCs w:val="24"/>
          <w:lang w:val="en-AU" w:eastAsia="en-AU"/>
        </w:rPr>
        <w:t xml:space="preserve">Due to the difficult circumstances we have found ourselves in this year, the AGM and </w:t>
      </w:r>
      <w:proofErr w:type="spellStart"/>
      <w:r w:rsidRPr="0050353F">
        <w:rPr>
          <w:rFonts w:ascii="Calibri" w:eastAsia="Times New Roman" w:hAnsi="Calibri" w:cs="Calibri"/>
          <w:sz w:val="24"/>
          <w:szCs w:val="24"/>
          <w:lang w:val="en-AU" w:eastAsia="en-AU"/>
        </w:rPr>
        <w:t>reaffiliation</w:t>
      </w:r>
      <w:proofErr w:type="spellEnd"/>
      <w:r w:rsidRPr="0050353F">
        <w:rPr>
          <w:rFonts w:ascii="Calibri" w:eastAsia="Times New Roman" w:hAnsi="Calibri" w:cs="Calibri"/>
          <w:sz w:val="24"/>
          <w:szCs w:val="24"/>
          <w:lang w:val="en-AU" w:eastAsia="en-AU"/>
        </w:rPr>
        <w:t xml:space="preserve"> process looks a bit different to previous years. In order to provide more flexibility for Clubs, Arc has provided us with several different options to manage the end of the year more easily. These include: </w:t>
      </w:r>
    </w:p>
    <w:p w:rsidR="0050353F" w:rsidRPr="0050353F" w:rsidRDefault="0050353F" w:rsidP="0050353F">
      <w:pPr>
        <w:numPr>
          <w:ilvl w:val="0"/>
          <w:numId w:val="1"/>
        </w:numPr>
        <w:spacing w:before="100" w:beforeAutospacing="1" w:after="100" w:afterAutospacing="1" w:line="240" w:lineRule="auto"/>
        <w:ind w:left="1080" w:firstLine="0"/>
        <w:textAlignment w:val="baseline"/>
        <w:rPr>
          <w:rFonts w:ascii="Calibri" w:eastAsia="Times New Roman" w:hAnsi="Calibri" w:cs="Calibri"/>
          <w:lang w:val="en-AU" w:eastAsia="en-AU"/>
        </w:rPr>
      </w:pPr>
      <w:r w:rsidRPr="0050353F">
        <w:rPr>
          <w:rFonts w:ascii="Calibri" w:eastAsia="Times New Roman" w:hAnsi="Calibri" w:cs="Calibri"/>
          <w:sz w:val="24"/>
          <w:szCs w:val="24"/>
          <w:lang w:val="en-AU" w:eastAsia="en-AU"/>
        </w:rPr>
        <w:t xml:space="preserve">Holding a standard AGM and </w:t>
      </w:r>
      <w:proofErr w:type="spellStart"/>
      <w:r w:rsidRPr="0050353F">
        <w:rPr>
          <w:rFonts w:ascii="Calibri" w:eastAsia="Times New Roman" w:hAnsi="Calibri" w:cs="Calibri"/>
          <w:sz w:val="24"/>
          <w:szCs w:val="24"/>
          <w:lang w:val="en-AU" w:eastAsia="en-AU"/>
        </w:rPr>
        <w:t>reaffiliating</w:t>
      </w:r>
      <w:proofErr w:type="spellEnd"/>
      <w:r w:rsidRPr="0050353F">
        <w:rPr>
          <w:rFonts w:ascii="Calibri" w:eastAsia="Times New Roman" w:hAnsi="Calibri" w:cs="Calibri"/>
          <w:sz w:val="24"/>
          <w:szCs w:val="24"/>
          <w:lang w:val="en-AU" w:eastAsia="en-AU"/>
        </w:rPr>
        <w:t xml:space="preserve"> as per usual </w:t>
      </w:r>
    </w:p>
    <w:p w:rsidR="0050353F" w:rsidRPr="0050353F" w:rsidRDefault="0050353F" w:rsidP="0050353F">
      <w:pPr>
        <w:numPr>
          <w:ilvl w:val="0"/>
          <w:numId w:val="1"/>
        </w:numPr>
        <w:spacing w:before="100" w:beforeAutospacing="1" w:after="100" w:afterAutospacing="1" w:line="240" w:lineRule="auto"/>
        <w:ind w:left="1080" w:firstLine="0"/>
        <w:textAlignment w:val="baseline"/>
        <w:rPr>
          <w:rFonts w:ascii="Calibri" w:eastAsia="Times New Roman" w:hAnsi="Calibri" w:cs="Calibri"/>
          <w:lang w:val="en-AU" w:eastAsia="en-AU"/>
        </w:rPr>
      </w:pPr>
      <w:r w:rsidRPr="0050353F">
        <w:rPr>
          <w:rFonts w:ascii="Calibri" w:eastAsia="Times New Roman" w:hAnsi="Calibri" w:cs="Calibri"/>
          <w:sz w:val="24"/>
          <w:szCs w:val="24"/>
          <w:lang w:val="en-AU" w:eastAsia="en-AU"/>
        </w:rPr>
        <w:t xml:space="preserve">Delaying the AGM and </w:t>
      </w:r>
      <w:proofErr w:type="spellStart"/>
      <w:r w:rsidRPr="0050353F">
        <w:rPr>
          <w:rFonts w:ascii="Calibri" w:eastAsia="Times New Roman" w:hAnsi="Calibri" w:cs="Calibri"/>
          <w:sz w:val="24"/>
          <w:szCs w:val="24"/>
          <w:lang w:val="en-AU" w:eastAsia="en-AU"/>
        </w:rPr>
        <w:t>reaffiliation</w:t>
      </w:r>
      <w:proofErr w:type="spellEnd"/>
      <w:r w:rsidRPr="0050353F">
        <w:rPr>
          <w:rFonts w:ascii="Calibri" w:eastAsia="Times New Roman" w:hAnsi="Calibri" w:cs="Calibri"/>
          <w:sz w:val="24"/>
          <w:szCs w:val="24"/>
          <w:lang w:val="en-AU" w:eastAsia="en-AU"/>
        </w:rPr>
        <w:t xml:space="preserve"> until April 2021, until which the Club will run normally </w:t>
      </w:r>
    </w:p>
    <w:p w:rsidR="0050353F" w:rsidRPr="0050353F" w:rsidRDefault="0050353F" w:rsidP="0050353F">
      <w:pPr>
        <w:numPr>
          <w:ilvl w:val="0"/>
          <w:numId w:val="1"/>
        </w:numPr>
        <w:spacing w:before="100" w:beforeAutospacing="1" w:after="100" w:afterAutospacing="1" w:line="240" w:lineRule="auto"/>
        <w:ind w:left="1080" w:firstLine="0"/>
        <w:textAlignment w:val="baseline"/>
        <w:rPr>
          <w:rFonts w:ascii="Calibri" w:eastAsia="Times New Roman" w:hAnsi="Calibri" w:cs="Calibri"/>
          <w:lang w:val="en-AU" w:eastAsia="en-AU"/>
        </w:rPr>
      </w:pPr>
      <w:r w:rsidRPr="0050353F">
        <w:rPr>
          <w:rFonts w:ascii="Calibri" w:eastAsia="Times New Roman" w:hAnsi="Calibri" w:cs="Calibri"/>
          <w:sz w:val="24"/>
          <w:szCs w:val="24"/>
          <w:lang w:val="en-AU" w:eastAsia="en-AU"/>
        </w:rPr>
        <w:t>Merging with another Club </w:t>
      </w:r>
    </w:p>
    <w:p w:rsidR="0050353F" w:rsidRPr="0050353F" w:rsidRDefault="0050353F" w:rsidP="0050353F">
      <w:pPr>
        <w:numPr>
          <w:ilvl w:val="0"/>
          <w:numId w:val="2"/>
        </w:numPr>
        <w:spacing w:before="100" w:beforeAutospacing="1" w:after="100" w:afterAutospacing="1" w:line="240" w:lineRule="auto"/>
        <w:ind w:left="1080" w:firstLine="0"/>
        <w:textAlignment w:val="baseline"/>
        <w:rPr>
          <w:rFonts w:ascii="Calibri" w:eastAsia="Times New Roman" w:hAnsi="Calibri" w:cs="Calibri"/>
          <w:lang w:val="en-AU" w:eastAsia="en-AU"/>
        </w:rPr>
      </w:pPr>
      <w:r w:rsidRPr="0050353F">
        <w:rPr>
          <w:rFonts w:ascii="Calibri" w:eastAsia="Times New Roman" w:hAnsi="Calibri" w:cs="Calibri"/>
          <w:sz w:val="24"/>
          <w:szCs w:val="24"/>
          <w:lang w:val="en-AU" w:eastAsia="en-AU"/>
        </w:rPr>
        <w:t>Being absorbed into or absorbing another Club (this is when larger or more active Clubs may take on the objectives of smaller Clubs to allow the mission to continue beyond the life of the Club that is being absorbed); Or, </w:t>
      </w:r>
    </w:p>
    <w:p w:rsidR="0050353F" w:rsidRPr="0050353F" w:rsidRDefault="0050353F" w:rsidP="0050353F">
      <w:pPr>
        <w:numPr>
          <w:ilvl w:val="0"/>
          <w:numId w:val="2"/>
        </w:numPr>
        <w:spacing w:before="100" w:beforeAutospacing="1" w:after="100" w:afterAutospacing="1" w:line="240" w:lineRule="auto"/>
        <w:ind w:left="1080" w:firstLine="0"/>
        <w:textAlignment w:val="baseline"/>
        <w:rPr>
          <w:rFonts w:ascii="Calibri" w:eastAsia="Times New Roman" w:hAnsi="Calibri" w:cs="Calibri"/>
          <w:lang w:val="en-AU" w:eastAsia="en-AU"/>
        </w:rPr>
      </w:pPr>
      <w:r w:rsidRPr="0050353F">
        <w:rPr>
          <w:rFonts w:ascii="Calibri" w:eastAsia="Times New Roman" w:hAnsi="Calibri" w:cs="Calibri"/>
          <w:sz w:val="24"/>
          <w:szCs w:val="24"/>
          <w:lang w:val="en-AU" w:eastAsia="en-AU"/>
        </w:rPr>
        <w:t>Becoming Dormant (this means a Club will become inactive and open for a new group of students to take over)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sz w:val="24"/>
          <w:szCs w:val="24"/>
          <w:lang w:val="en-AU" w:eastAsia="en-AU"/>
        </w:rPr>
        <w:t xml:space="preserve">The executive team has met to have an in-depth discussion about which options would be most suitable for </w:t>
      </w:r>
      <w:r w:rsidRPr="0050353F">
        <w:rPr>
          <w:rFonts w:ascii="Calibri" w:eastAsia="Times New Roman" w:hAnsi="Calibri" w:cs="Calibri"/>
          <w:b/>
          <w:i/>
          <w:iCs/>
          <w:color w:val="2E74B5" w:themeColor="accent1" w:themeShade="BF"/>
          <w:sz w:val="24"/>
          <w:szCs w:val="24"/>
          <w:lang w:val="en-AU" w:eastAsia="en-AU"/>
        </w:rPr>
        <w:t>CLUB NAME</w:t>
      </w:r>
      <w:r w:rsidRPr="0050353F">
        <w:rPr>
          <w:rFonts w:ascii="Calibri" w:eastAsia="Times New Roman" w:hAnsi="Calibri" w:cs="Calibri"/>
          <w:color w:val="000000"/>
          <w:sz w:val="24"/>
          <w:szCs w:val="24"/>
          <w:lang w:val="en-AU" w:eastAsia="en-AU"/>
        </w:rPr>
        <w:t>. The outcome of this meeting was th</w:t>
      </w:r>
      <w:r>
        <w:rPr>
          <w:rFonts w:ascii="Calibri" w:eastAsia="Times New Roman" w:hAnsi="Calibri" w:cs="Calibri"/>
          <w:color w:val="000000"/>
          <w:sz w:val="24"/>
          <w:szCs w:val="24"/>
          <w:lang w:val="en-AU" w:eastAsia="en-AU"/>
        </w:rPr>
        <w:t xml:space="preserve">at our Club will </w:t>
      </w:r>
      <w:r w:rsidRPr="0050353F">
        <w:rPr>
          <w:rFonts w:ascii="Calibri" w:eastAsia="Times New Roman" w:hAnsi="Calibri" w:cs="Calibri"/>
          <w:i/>
          <w:iCs/>
          <w:color w:val="2E74B5"/>
          <w:sz w:val="24"/>
          <w:szCs w:val="24"/>
          <w:lang w:val="en-AU" w:eastAsia="en-AU"/>
        </w:rPr>
        <w:t>…</w:t>
      </w:r>
      <w:r w:rsidRPr="0050353F">
        <w:rPr>
          <w:rFonts w:ascii="Calibri" w:eastAsia="Times New Roman" w:hAnsi="Calibri" w:cs="Calibri"/>
          <w:b/>
          <w:bCs/>
          <w:i/>
          <w:iCs/>
          <w:color w:val="2E74B5"/>
          <w:sz w:val="24"/>
          <w:szCs w:val="24"/>
          <w:lang w:val="en-AU" w:eastAsia="en-AU"/>
        </w:rPr>
        <w:t>Name which option your Club has chosen</w:t>
      </w:r>
      <w:r w:rsidRPr="0050353F">
        <w:rPr>
          <w:rFonts w:ascii="Calibri" w:eastAsia="Times New Roman" w:hAnsi="Calibri" w:cs="Calibri"/>
          <w:color w:val="000000"/>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b/>
          <w:bCs/>
          <w:color w:val="000000"/>
          <w:sz w:val="24"/>
          <w:szCs w:val="24"/>
          <w:lang w:val="en-AU" w:eastAsia="en-AU"/>
        </w:rPr>
        <w:t>Why the executive team chose this option:</w:t>
      </w:r>
      <w:r w:rsidRPr="0050353F">
        <w:rPr>
          <w:rFonts w:ascii="Calibri" w:eastAsia="Times New Roman" w:hAnsi="Calibri" w:cs="Calibri"/>
          <w:color w:val="000000"/>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i/>
          <w:iCs/>
          <w:color w:val="2E74B5"/>
          <w:sz w:val="24"/>
          <w:szCs w:val="24"/>
          <w:lang w:val="en-AU" w:eastAsia="en-AU"/>
        </w:rPr>
        <w:t>This is where you can explain the reasoning of your chosen option (e.g. expecting not to be able to have enough attendees at the AGM) and any other relevant info. Things such as context and recent history of the Club might be helpful, so members understand the full picture surrounding your choice.</w:t>
      </w:r>
      <w:r w:rsidRPr="0050353F">
        <w:rPr>
          <w:rFonts w:ascii="Calibri" w:eastAsia="Times New Roman" w:hAnsi="Calibri" w:cs="Calibri"/>
          <w:color w:val="2E74B5"/>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i/>
          <w:iCs/>
          <w:color w:val="2E74B5"/>
          <w:sz w:val="24"/>
          <w:szCs w:val="24"/>
          <w:lang w:val="en-AU" w:eastAsia="en-AU"/>
        </w:rPr>
        <w:lastRenderedPageBreak/>
        <w:t xml:space="preserve">If you’ve chosen to merge with another club or be absorbed, this is where you can introduce the other Club and explain why you’ve chosen them specifically. You can title this section something like: </w:t>
      </w:r>
      <w:r w:rsidRPr="0050353F">
        <w:rPr>
          <w:rFonts w:ascii="Calibri" w:eastAsia="Times New Roman" w:hAnsi="Calibri" w:cs="Calibri"/>
          <w:i/>
          <w:iCs/>
          <w:sz w:val="24"/>
          <w:szCs w:val="24"/>
          <w:lang w:val="en-AU" w:eastAsia="en-AU"/>
        </w:rPr>
        <w:t>“</w:t>
      </w:r>
      <w:r w:rsidRPr="0050353F">
        <w:rPr>
          <w:rFonts w:ascii="Calibri" w:eastAsia="Times New Roman" w:hAnsi="Calibri" w:cs="Calibri"/>
          <w:b/>
          <w:bCs/>
          <w:i/>
          <w:iCs/>
          <w:sz w:val="24"/>
          <w:szCs w:val="24"/>
          <w:lang w:val="en-AU" w:eastAsia="en-AU"/>
        </w:rPr>
        <w:t>Why we will be merging with/absorbed by OTHER CLUB.”</w:t>
      </w:r>
      <w:r w:rsidRPr="0050353F">
        <w:rPr>
          <w:rFonts w:ascii="Calibri" w:eastAsia="Times New Roman" w:hAnsi="Calibri" w:cs="Calibri"/>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i/>
          <w:iCs/>
          <w:color w:val="2E74B5"/>
          <w:sz w:val="24"/>
          <w:szCs w:val="24"/>
          <w:lang w:val="en-AU" w:eastAsia="en-AU"/>
        </w:rPr>
        <w:t>You can also ask your members about if there’s anything you currently do that they want to ensure is maintained by the merged/other Club, such as particular activities or events.</w:t>
      </w:r>
      <w:r w:rsidRPr="0050353F">
        <w:rPr>
          <w:rFonts w:ascii="Calibri" w:eastAsia="Times New Roman" w:hAnsi="Calibri" w:cs="Calibri"/>
          <w:color w:val="2E74B5"/>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b/>
          <w:bCs/>
          <w:color w:val="000000"/>
          <w:sz w:val="24"/>
          <w:szCs w:val="24"/>
          <w:lang w:val="en-AU" w:eastAsia="en-AU"/>
        </w:rPr>
        <w:t>What this means for you:</w:t>
      </w:r>
      <w:r w:rsidRPr="0050353F">
        <w:rPr>
          <w:rFonts w:ascii="Calibri" w:eastAsia="Times New Roman" w:hAnsi="Calibri" w:cs="Calibri"/>
          <w:color w:val="000000"/>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i/>
          <w:iCs/>
          <w:color w:val="2E74B5"/>
          <w:sz w:val="24"/>
          <w:szCs w:val="24"/>
          <w:lang w:val="en-AU" w:eastAsia="en-AU"/>
        </w:rPr>
        <w:t>On the second page of this document, you will find a table with different descriptions based on the different options available. Simply copy and paste the one relevant to your Club here – that’s all!</w:t>
      </w:r>
      <w:r w:rsidRPr="0050353F">
        <w:rPr>
          <w:rFonts w:ascii="Calibri" w:eastAsia="Times New Roman" w:hAnsi="Calibri" w:cs="Calibri"/>
          <w:color w:val="2E74B5"/>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i/>
          <w:iCs/>
          <w:color w:val="2E74B5"/>
          <w:sz w:val="24"/>
          <w:szCs w:val="24"/>
          <w:lang w:val="en-AU" w:eastAsia="en-AU"/>
        </w:rPr>
        <w:t>You Club might also receive questions about some specific aspects about unique things you provide to your members. For example, “what will happen to peer mentoring?” or “Will we still have access to –special resource– next year?” could be some questions you’ll need to anticipate addressing in advance with this notice. </w:t>
      </w:r>
      <w:r w:rsidRPr="0050353F">
        <w:rPr>
          <w:rFonts w:ascii="Calibri" w:eastAsia="Times New Roman" w:hAnsi="Calibri" w:cs="Calibri"/>
          <w:color w:val="2E74B5"/>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b/>
          <w:bCs/>
          <w:color w:val="000000"/>
          <w:sz w:val="24"/>
          <w:szCs w:val="24"/>
          <w:lang w:val="en-AU" w:eastAsia="en-AU"/>
        </w:rPr>
        <w:t>What if you are unhappy with, or have concerns about, this decision?</w:t>
      </w:r>
      <w:r w:rsidRPr="0050353F">
        <w:rPr>
          <w:rFonts w:ascii="Calibri" w:eastAsia="Times New Roman" w:hAnsi="Calibri" w:cs="Calibri"/>
          <w:color w:val="000000"/>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i/>
          <w:iCs/>
          <w:color w:val="2E74B5"/>
          <w:sz w:val="24"/>
          <w:szCs w:val="24"/>
          <w:lang w:val="en-AU" w:eastAsia="en-AU"/>
        </w:rPr>
        <w:t xml:space="preserve">As noted on the </w:t>
      </w:r>
      <w:proofErr w:type="spellStart"/>
      <w:r w:rsidRPr="0050353F">
        <w:rPr>
          <w:rFonts w:ascii="Calibri" w:eastAsia="Times New Roman" w:hAnsi="Calibri" w:cs="Calibri"/>
          <w:i/>
          <w:iCs/>
          <w:color w:val="2E74B5"/>
          <w:sz w:val="24"/>
          <w:szCs w:val="24"/>
          <w:lang w:val="en-AU" w:eastAsia="en-AU"/>
        </w:rPr>
        <w:t>reaffiliation</w:t>
      </w:r>
      <w:proofErr w:type="spellEnd"/>
      <w:r w:rsidRPr="0050353F">
        <w:rPr>
          <w:rFonts w:ascii="Calibri" w:eastAsia="Times New Roman" w:hAnsi="Calibri" w:cs="Calibri"/>
          <w:i/>
          <w:iCs/>
          <w:color w:val="2E74B5"/>
          <w:sz w:val="24"/>
          <w:szCs w:val="24"/>
          <w:lang w:val="en-AU" w:eastAsia="en-AU"/>
        </w:rPr>
        <w:t xml:space="preserve"> guide page and documents, you must provide your members with an option to raise any concerns. You must include this section of the email, as well as clear instructions on how to raise a concern (e.g. a link to a form you are using to gather responses). </w:t>
      </w:r>
      <w:r w:rsidRPr="0050353F">
        <w:rPr>
          <w:rFonts w:ascii="Calibri" w:eastAsia="Times New Roman" w:hAnsi="Calibri" w:cs="Calibri"/>
          <w:color w:val="2E74B5"/>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2E74B5"/>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i/>
          <w:iCs/>
          <w:color w:val="2E74B5"/>
          <w:sz w:val="24"/>
          <w:szCs w:val="24"/>
          <w:lang w:val="en-AU" w:eastAsia="en-AU"/>
        </w:rPr>
        <w:t>Remember that regardless of whether you create a form, or collect responses in some other way, you must include the following questions:</w:t>
      </w:r>
      <w:r w:rsidRPr="0050353F">
        <w:rPr>
          <w:rFonts w:ascii="Calibri" w:eastAsia="Times New Roman" w:hAnsi="Calibri" w:cs="Calibri"/>
          <w:color w:val="2E74B5"/>
          <w:sz w:val="24"/>
          <w:szCs w:val="24"/>
          <w:lang w:val="en-AU" w:eastAsia="en-AU"/>
        </w:rPr>
        <w:t> </w:t>
      </w:r>
    </w:p>
    <w:p w:rsidR="0050353F" w:rsidRPr="0050353F" w:rsidRDefault="0050353F" w:rsidP="0050353F">
      <w:pPr>
        <w:numPr>
          <w:ilvl w:val="0"/>
          <w:numId w:val="3"/>
        </w:numPr>
        <w:spacing w:before="100" w:beforeAutospacing="1" w:after="100" w:afterAutospacing="1" w:line="240" w:lineRule="auto"/>
        <w:ind w:left="1080" w:firstLine="0"/>
        <w:textAlignment w:val="baseline"/>
        <w:rPr>
          <w:rFonts w:ascii="Calibri" w:eastAsia="Times New Roman" w:hAnsi="Calibri" w:cs="Calibri"/>
          <w:lang w:val="en-AU" w:eastAsia="en-AU"/>
        </w:rPr>
      </w:pPr>
      <w:r w:rsidRPr="0050353F">
        <w:rPr>
          <w:rFonts w:ascii="Calibri" w:eastAsia="Times New Roman" w:hAnsi="Calibri" w:cs="Calibri"/>
          <w:sz w:val="24"/>
          <w:szCs w:val="24"/>
          <w:lang w:val="en-AU" w:eastAsia="en-AU"/>
        </w:rPr>
        <w:t>Would you be willing and able to attend an onli</w:t>
      </w:r>
      <w:r>
        <w:rPr>
          <w:rFonts w:ascii="Calibri" w:eastAsia="Times New Roman" w:hAnsi="Calibri" w:cs="Calibri"/>
          <w:sz w:val="24"/>
          <w:szCs w:val="24"/>
          <w:lang w:val="en-AU" w:eastAsia="en-AU"/>
        </w:rPr>
        <w:t>ne AGM during Term 3 this year?</w:t>
      </w:r>
    </w:p>
    <w:p w:rsidR="0050353F" w:rsidRPr="0050353F" w:rsidRDefault="0050353F" w:rsidP="0050353F">
      <w:pPr>
        <w:numPr>
          <w:ilvl w:val="0"/>
          <w:numId w:val="3"/>
        </w:numPr>
        <w:spacing w:before="100" w:beforeAutospacing="1" w:after="100" w:afterAutospacing="1" w:line="240" w:lineRule="auto"/>
        <w:ind w:left="1080" w:firstLine="0"/>
        <w:textAlignment w:val="baseline"/>
        <w:rPr>
          <w:rFonts w:ascii="Calibri" w:eastAsia="Times New Roman" w:hAnsi="Calibri" w:cs="Calibri"/>
          <w:lang w:val="en-AU" w:eastAsia="en-AU"/>
        </w:rPr>
      </w:pPr>
      <w:r w:rsidRPr="0050353F">
        <w:rPr>
          <w:rFonts w:ascii="Calibri" w:eastAsia="Times New Roman" w:hAnsi="Calibri" w:cs="Calibri"/>
          <w:sz w:val="24"/>
          <w:szCs w:val="24"/>
          <w:lang w:val="en-AU" w:eastAsia="en-AU"/>
        </w:rPr>
        <w:t>Would you be interested in running for an Executive position? If so, are there any specific roles t</w:t>
      </w:r>
      <w:r>
        <w:rPr>
          <w:rFonts w:ascii="Calibri" w:eastAsia="Times New Roman" w:hAnsi="Calibri" w:cs="Calibri"/>
          <w:sz w:val="24"/>
          <w:szCs w:val="24"/>
          <w:lang w:val="en-AU" w:eastAsia="en-AU"/>
        </w:rPr>
        <w:t>hat you would be interested in?</w:t>
      </w:r>
    </w:p>
    <w:p w:rsidR="0050353F" w:rsidRPr="0050353F" w:rsidRDefault="0050353F" w:rsidP="0050353F">
      <w:pPr>
        <w:numPr>
          <w:ilvl w:val="0"/>
          <w:numId w:val="3"/>
        </w:numPr>
        <w:spacing w:before="100" w:beforeAutospacing="1" w:after="100" w:afterAutospacing="1" w:line="240" w:lineRule="auto"/>
        <w:ind w:left="1080" w:firstLine="0"/>
        <w:textAlignment w:val="baseline"/>
        <w:rPr>
          <w:rFonts w:ascii="Calibri" w:eastAsia="Times New Roman" w:hAnsi="Calibri" w:cs="Calibri"/>
          <w:lang w:val="en-AU" w:eastAsia="en-AU"/>
        </w:rPr>
      </w:pPr>
      <w:r w:rsidRPr="0050353F">
        <w:rPr>
          <w:rFonts w:ascii="Calibri" w:eastAsia="Times New Roman" w:hAnsi="Calibri" w:cs="Calibri"/>
          <w:sz w:val="24"/>
          <w:szCs w:val="24"/>
          <w:lang w:val="en-AU" w:eastAsia="en-AU"/>
        </w:rPr>
        <w:t>Do you have any concerns a</w:t>
      </w:r>
      <w:r>
        <w:rPr>
          <w:rFonts w:ascii="Calibri" w:eastAsia="Times New Roman" w:hAnsi="Calibri" w:cs="Calibri"/>
          <w:sz w:val="24"/>
          <w:szCs w:val="24"/>
          <w:lang w:val="en-AU" w:eastAsia="en-AU"/>
        </w:rPr>
        <w:t>bout the current chosen option?</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 xml:space="preserve">The deadline for submitted responses or concerns is </w:t>
      </w:r>
      <w:r w:rsidRPr="0050353F">
        <w:rPr>
          <w:rFonts w:ascii="Calibri" w:eastAsia="Times New Roman" w:hAnsi="Calibri" w:cs="Calibri"/>
          <w:b/>
          <w:bCs/>
          <w:color w:val="2E74B5"/>
          <w:sz w:val="24"/>
          <w:szCs w:val="24"/>
          <w:lang w:val="en-AU" w:eastAsia="en-AU"/>
        </w:rPr>
        <w:t>DATE</w:t>
      </w:r>
      <w:r w:rsidRPr="0050353F">
        <w:rPr>
          <w:rFonts w:ascii="Calibri" w:eastAsia="Times New Roman" w:hAnsi="Calibri" w:cs="Calibri"/>
          <w:i/>
          <w:iCs/>
          <w:color w:val="2E74B5"/>
          <w:sz w:val="24"/>
          <w:szCs w:val="24"/>
          <w:lang w:val="en-AU" w:eastAsia="en-AU"/>
        </w:rPr>
        <w:t>. (</w:t>
      </w:r>
      <w:proofErr w:type="gramStart"/>
      <w:r w:rsidRPr="0050353F">
        <w:rPr>
          <w:rFonts w:ascii="Calibri" w:eastAsia="Times New Roman" w:hAnsi="Calibri" w:cs="Calibri"/>
          <w:i/>
          <w:iCs/>
          <w:color w:val="2E74B5"/>
          <w:sz w:val="24"/>
          <w:szCs w:val="24"/>
          <w:lang w:val="en-AU" w:eastAsia="en-AU"/>
        </w:rPr>
        <w:t>must</w:t>
      </w:r>
      <w:bookmarkStart w:id="0" w:name="_GoBack"/>
      <w:bookmarkEnd w:id="0"/>
      <w:proofErr w:type="gramEnd"/>
      <w:r w:rsidRPr="0050353F">
        <w:rPr>
          <w:rFonts w:ascii="Calibri" w:eastAsia="Times New Roman" w:hAnsi="Calibri" w:cs="Calibri"/>
          <w:i/>
          <w:iCs/>
          <w:color w:val="2E74B5"/>
          <w:sz w:val="24"/>
          <w:szCs w:val="24"/>
          <w:lang w:val="en-AU" w:eastAsia="en-AU"/>
        </w:rPr>
        <w:t xml:space="preserve"> be at least 10 days after the date you send this email out to members).</w:t>
      </w:r>
      <w:r w:rsidRPr="0050353F">
        <w:rPr>
          <w:rFonts w:ascii="Calibri" w:eastAsia="Times New Roman" w:hAnsi="Calibri" w:cs="Calibri"/>
          <w:color w:val="2E74B5"/>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 </w:t>
      </w:r>
    </w:p>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lastRenderedPageBreak/>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5"/>
        <w:gridCol w:w="7455"/>
      </w:tblGrid>
      <w:tr w:rsidR="0050353F" w:rsidRPr="0050353F" w:rsidTr="0050353F">
        <w:trPr>
          <w:trHeight w:val="540"/>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b/>
                <w:bCs/>
                <w:color w:val="000000"/>
                <w:sz w:val="24"/>
                <w:szCs w:val="24"/>
                <w:lang w:val="en-AU" w:eastAsia="en-AU"/>
              </w:rPr>
              <w:t>Option</w:t>
            </w:r>
            <w:r w:rsidRPr="0050353F">
              <w:rPr>
                <w:rFonts w:ascii="Calibri" w:eastAsia="Times New Roman" w:hAnsi="Calibri" w:cs="Calibri"/>
                <w:color w:val="000000"/>
                <w:sz w:val="24"/>
                <w:szCs w:val="24"/>
                <w:lang w:val="en-AU" w:eastAsia="en-AU"/>
              </w:rPr>
              <w:t> </w:t>
            </w:r>
          </w:p>
        </w:tc>
        <w:tc>
          <w:tcPr>
            <w:tcW w:w="7545" w:type="dxa"/>
            <w:tcBorders>
              <w:top w:val="single" w:sz="6" w:space="0" w:color="auto"/>
              <w:left w:val="nil"/>
              <w:bottom w:val="single" w:sz="6" w:space="0" w:color="auto"/>
              <w:right w:val="single" w:sz="6" w:space="0" w:color="auto"/>
            </w:tcBorders>
            <w:shd w:val="clear" w:color="auto" w:fill="auto"/>
            <w:hideMark/>
          </w:tcPr>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b/>
                <w:bCs/>
                <w:color w:val="000000"/>
                <w:sz w:val="24"/>
                <w:szCs w:val="24"/>
                <w:lang w:val="en-AU" w:eastAsia="en-AU"/>
              </w:rPr>
              <w:t>Information to copy-paste to the “What this means for you” section</w:t>
            </w:r>
            <w:r w:rsidRPr="0050353F">
              <w:rPr>
                <w:rFonts w:ascii="Calibri" w:eastAsia="Times New Roman" w:hAnsi="Calibri" w:cs="Calibri"/>
                <w:color w:val="000000"/>
                <w:sz w:val="24"/>
                <w:szCs w:val="24"/>
                <w:lang w:val="en-AU" w:eastAsia="en-AU"/>
              </w:rPr>
              <w:t> </w:t>
            </w:r>
          </w:p>
        </w:tc>
      </w:tr>
      <w:tr w:rsidR="0050353F" w:rsidRPr="0050353F" w:rsidTr="0050353F">
        <w:trPr>
          <w:trHeight w:val="1740"/>
        </w:trPr>
        <w:tc>
          <w:tcPr>
            <w:tcW w:w="1560" w:type="dxa"/>
            <w:tcBorders>
              <w:top w:val="nil"/>
              <w:left w:val="single" w:sz="6" w:space="0" w:color="auto"/>
              <w:bottom w:val="single" w:sz="6" w:space="0" w:color="auto"/>
              <w:right w:val="single" w:sz="6" w:space="0" w:color="auto"/>
            </w:tcBorders>
            <w:shd w:val="clear" w:color="auto" w:fill="auto"/>
            <w:hideMark/>
          </w:tcPr>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 xml:space="preserve">Delaying </w:t>
            </w:r>
            <w:proofErr w:type="spellStart"/>
            <w:r w:rsidRPr="0050353F">
              <w:rPr>
                <w:rFonts w:ascii="Calibri" w:eastAsia="Times New Roman" w:hAnsi="Calibri" w:cs="Calibri"/>
                <w:color w:val="000000"/>
                <w:sz w:val="24"/>
                <w:szCs w:val="24"/>
                <w:lang w:val="en-AU" w:eastAsia="en-AU"/>
              </w:rPr>
              <w:t>Reaffiliation</w:t>
            </w:r>
            <w:proofErr w:type="spellEnd"/>
            <w:r w:rsidRPr="0050353F">
              <w:rPr>
                <w:rFonts w:ascii="Calibri" w:eastAsia="Times New Roman" w:hAnsi="Calibri" w:cs="Calibri"/>
                <w:color w:val="000000"/>
                <w:sz w:val="24"/>
                <w:szCs w:val="24"/>
                <w:lang w:val="en-AU" w:eastAsia="en-AU"/>
              </w:rPr>
              <w:t> </w:t>
            </w:r>
          </w:p>
        </w:tc>
        <w:tc>
          <w:tcPr>
            <w:tcW w:w="7545" w:type="dxa"/>
            <w:tcBorders>
              <w:top w:val="nil"/>
              <w:left w:val="nil"/>
              <w:bottom w:val="single" w:sz="6" w:space="0" w:color="auto"/>
              <w:right w:val="single" w:sz="6" w:space="0" w:color="auto"/>
            </w:tcBorders>
            <w:shd w:val="clear" w:color="auto" w:fill="auto"/>
            <w:hideMark/>
          </w:tcPr>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 xml:space="preserve">Delaying </w:t>
            </w:r>
            <w:proofErr w:type="spellStart"/>
            <w:r w:rsidRPr="0050353F">
              <w:rPr>
                <w:rFonts w:ascii="Calibri" w:eastAsia="Times New Roman" w:hAnsi="Calibri" w:cs="Calibri"/>
                <w:color w:val="000000"/>
                <w:sz w:val="24"/>
                <w:szCs w:val="24"/>
                <w:lang w:val="en-AU" w:eastAsia="en-AU"/>
              </w:rPr>
              <w:t>reaffiliation</w:t>
            </w:r>
            <w:proofErr w:type="spellEnd"/>
            <w:r w:rsidRPr="0050353F">
              <w:rPr>
                <w:rFonts w:ascii="Calibri" w:eastAsia="Times New Roman" w:hAnsi="Calibri" w:cs="Calibri"/>
                <w:color w:val="000000"/>
                <w:sz w:val="24"/>
                <w:szCs w:val="24"/>
                <w:lang w:val="en-AU" w:eastAsia="en-AU"/>
              </w:rPr>
              <w:t xml:space="preserve"> means that the current Executive team will continue running the Club until April 2021. In April, there will be a new AGM period and the Club will then hold its AGM and elect a new Executive team. This means there will be no AGM or elections for the Club this year. </w:t>
            </w:r>
          </w:p>
        </w:tc>
      </w:tr>
      <w:tr w:rsidR="0050353F" w:rsidRPr="0050353F" w:rsidTr="0050353F">
        <w:trPr>
          <w:trHeight w:val="1650"/>
        </w:trPr>
        <w:tc>
          <w:tcPr>
            <w:tcW w:w="1560" w:type="dxa"/>
            <w:tcBorders>
              <w:top w:val="nil"/>
              <w:left w:val="single" w:sz="6" w:space="0" w:color="auto"/>
              <w:bottom w:val="single" w:sz="6" w:space="0" w:color="auto"/>
              <w:right w:val="single" w:sz="6" w:space="0" w:color="auto"/>
            </w:tcBorders>
            <w:shd w:val="clear" w:color="auto" w:fill="auto"/>
            <w:hideMark/>
          </w:tcPr>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Merging with another Club </w:t>
            </w:r>
          </w:p>
        </w:tc>
        <w:tc>
          <w:tcPr>
            <w:tcW w:w="7545" w:type="dxa"/>
            <w:tcBorders>
              <w:top w:val="nil"/>
              <w:left w:val="nil"/>
              <w:bottom w:val="single" w:sz="6" w:space="0" w:color="auto"/>
              <w:right w:val="single" w:sz="6" w:space="0" w:color="auto"/>
            </w:tcBorders>
            <w:shd w:val="clear" w:color="auto" w:fill="auto"/>
            <w:hideMark/>
          </w:tcPr>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Merging with another Club means that this Club will combine its goals, objectives and activities with those of another Club. It allows two smaller, or struggling, Clubs to become one larger, successful Club. Keep an eye out for more emails from this Club and make sure to attend the IGM (Inaugural General Meeting) for the new joint Club when it is announced (you may also want to run for an Executive position!). </w:t>
            </w:r>
          </w:p>
        </w:tc>
      </w:tr>
      <w:tr w:rsidR="0050353F" w:rsidRPr="0050353F" w:rsidTr="0050353F">
        <w:trPr>
          <w:trHeight w:val="1740"/>
        </w:trPr>
        <w:tc>
          <w:tcPr>
            <w:tcW w:w="1560" w:type="dxa"/>
            <w:tcBorders>
              <w:top w:val="nil"/>
              <w:left w:val="single" w:sz="6" w:space="0" w:color="auto"/>
              <w:bottom w:val="single" w:sz="6" w:space="0" w:color="auto"/>
              <w:right w:val="single" w:sz="6" w:space="0" w:color="auto"/>
            </w:tcBorders>
            <w:shd w:val="clear" w:color="auto" w:fill="auto"/>
            <w:hideMark/>
          </w:tcPr>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Absorbing into another Club </w:t>
            </w:r>
          </w:p>
        </w:tc>
        <w:tc>
          <w:tcPr>
            <w:tcW w:w="7545" w:type="dxa"/>
            <w:tcBorders>
              <w:top w:val="nil"/>
              <w:left w:val="nil"/>
              <w:bottom w:val="single" w:sz="6" w:space="0" w:color="auto"/>
              <w:right w:val="single" w:sz="6" w:space="0" w:color="auto"/>
            </w:tcBorders>
            <w:shd w:val="clear" w:color="auto" w:fill="auto"/>
            <w:hideMark/>
          </w:tcPr>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Being absorbed by another Club allows the spirit of this Club to live on even though the independent Club will no longer exist. A different Club will take on the objectives and aims of this Club and make them a small part of their current offerings. You should sign up for the Club which this Club is being absorbed by, and attend their AGM, so that you can engage with the old members of our Club and help make our offerings a success in the absorbing Club. </w:t>
            </w:r>
          </w:p>
        </w:tc>
      </w:tr>
      <w:tr w:rsidR="0050353F" w:rsidRPr="0050353F" w:rsidTr="0050353F">
        <w:trPr>
          <w:trHeight w:val="1740"/>
        </w:trPr>
        <w:tc>
          <w:tcPr>
            <w:tcW w:w="1560" w:type="dxa"/>
            <w:tcBorders>
              <w:top w:val="nil"/>
              <w:left w:val="single" w:sz="6" w:space="0" w:color="auto"/>
              <w:bottom w:val="single" w:sz="6" w:space="0" w:color="auto"/>
              <w:right w:val="single" w:sz="6" w:space="0" w:color="auto"/>
            </w:tcBorders>
            <w:shd w:val="clear" w:color="auto" w:fill="auto"/>
            <w:hideMark/>
          </w:tcPr>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Absorbing another Club </w:t>
            </w:r>
          </w:p>
        </w:tc>
        <w:tc>
          <w:tcPr>
            <w:tcW w:w="7545" w:type="dxa"/>
            <w:tcBorders>
              <w:top w:val="nil"/>
              <w:left w:val="nil"/>
              <w:bottom w:val="single" w:sz="6" w:space="0" w:color="auto"/>
              <w:right w:val="single" w:sz="6" w:space="0" w:color="auto"/>
            </w:tcBorders>
            <w:shd w:val="clear" w:color="auto" w:fill="auto"/>
            <w:hideMark/>
          </w:tcPr>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Absorbing another Club means that a smaller Club has decided that their aims and objectives would fit in well as part of our Club’s offering. We will make their objectives a small part of what we do to enrich what we have to offer. Be sure to say “Hi” to anyone new joining from the other Club and get engaged in the new parts of our regular offering! </w:t>
            </w:r>
          </w:p>
        </w:tc>
      </w:tr>
      <w:tr w:rsidR="0050353F" w:rsidRPr="0050353F" w:rsidTr="0050353F">
        <w:trPr>
          <w:trHeight w:val="1740"/>
        </w:trPr>
        <w:tc>
          <w:tcPr>
            <w:tcW w:w="1560" w:type="dxa"/>
            <w:tcBorders>
              <w:top w:val="nil"/>
              <w:left w:val="single" w:sz="6" w:space="0" w:color="auto"/>
              <w:bottom w:val="single" w:sz="6" w:space="0" w:color="auto"/>
              <w:right w:val="single" w:sz="6" w:space="0" w:color="auto"/>
            </w:tcBorders>
            <w:shd w:val="clear" w:color="auto" w:fill="auto"/>
            <w:hideMark/>
          </w:tcPr>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Becoming Dormant </w:t>
            </w:r>
          </w:p>
        </w:tc>
        <w:tc>
          <w:tcPr>
            <w:tcW w:w="7545" w:type="dxa"/>
            <w:tcBorders>
              <w:top w:val="nil"/>
              <w:left w:val="nil"/>
              <w:bottom w:val="single" w:sz="6" w:space="0" w:color="auto"/>
              <w:right w:val="single" w:sz="6" w:space="0" w:color="auto"/>
            </w:tcBorders>
            <w:shd w:val="clear" w:color="auto" w:fill="auto"/>
            <w:hideMark/>
          </w:tcPr>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 xml:space="preserve">Becoming Dormant means that the current Executive team has decided it would be difficult or impossible to successfully continue keeping the Club active into next year. No AGM will be held, and the club can still be ‘reactivated’ in the future by another group of students upon successfully holding a General Meeting. If you are interested in being part of the group who takes over this Club, send an email to </w:t>
            </w:r>
            <w:hyperlink r:id="rId5" w:tgtFrame="_blank" w:history="1">
              <w:r w:rsidRPr="0050353F">
                <w:rPr>
                  <w:rFonts w:ascii="Calibri" w:eastAsia="Times New Roman" w:hAnsi="Calibri" w:cs="Calibri"/>
                  <w:color w:val="0563C1"/>
                  <w:sz w:val="24"/>
                  <w:szCs w:val="24"/>
                  <w:u w:val="single"/>
                  <w:lang w:val="en-AU" w:eastAsia="en-AU"/>
                </w:rPr>
                <w:t>clubs@arc.unsw.edu.au</w:t>
              </w:r>
            </w:hyperlink>
            <w:r w:rsidRPr="0050353F">
              <w:rPr>
                <w:rFonts w:ascii="Calibri" w:eastAsia="Times New Roman" w:hAnsi="Calibri" w:cs="Calibri"/>
                <w:color w:val="000000"/>
                <w:sz w:val="24"/>
                <w:szCs w:val="24"/>
                <w:lang w:val="en-AU" w:eastAsia="en-AU"/>
              </w:rPr>
              <w:t xml:space="preserve"> to let them know you are interested! </w:t>
            </w:r>
          </w:p>
        </w:tc>
      </w:tr>
    </w:tbl>
    <w:p w:rsidR="0050353F" w:rsidRPr="0050353F" w:rsidRDefault="0050353F" w:rsidP="0050353F">
      <w:pPr>
        <w:spacing w:before="100" w:beforeAutospacing="1" w:after="100" w:afterAutospacing="1" w:line="240" w:lineRule="auto"/>
        <w:textAlignment w:val="baseline"/>
        <w:rPr>
          <w:rFonts w:ascii="Times New Roman" w:eastAsia="Times New Roman" w:hAnsi="Times New Roman" w:cs="Times New Roman"/>
          <w:sz w:val="24"/>
          <w:szCs w:val="24"/>
          <w:lang w:val="en-AU" w:eastAsia="en-AU"/>
        </w:rPr>
      </w:pPr>
      <w:r w:rsidRPr="0050353F">
        <w:rPr>
          <w:rFonts w:ascii="Calibri" w:eastAsia="Times New Roman" w:hAnsi="Calibri" w:cs="Calibri"/>
          <w:color w:val="000000"/>
          <w:sz w:val="24"/>
          <w:szCs w:val="24"/>
          <w:lang w:val="en-AU" w:eastAsia="en-AU"/>
        </w:rPr>
        <w:t> </w:t>
      </w:r>
    </w:p>
    <w:p w:rsidR="00B35106" w:rsidRDefault="00B35106"/>
    <w:sectPr w:rsidR="00B351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41F27"/>
    <w:multiLevelType w:val="multilevel"/>
    <w:tmpl w:val="92D0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20F89"/>
    <w:multiLevelType w:val="multilevel"/>
    <w:tmpl w:val="3DB0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1E556F"/>
    <w:multiLevelType w:val="multilevel"/>
    <w:tmpl w:val="9AD6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3F"/>
    <w:rsid w:val="0050353F"/>
    <w:rsid w:val="00B351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E0794-88AD-4ADD-BFA5-748E68FD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353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0353F"/>
  </w:style>
  <w:style w:type="character" w:customStyle="1" w:styleId="eop">
    <w:name w:val="eop"/>
    <w:basedOn w:val="DefaultParagraphFont"/>
    <w:rsid w:val="00503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803891">
      <w:bodyDiv w:val="1"/>
      <w:marLeft w:val="0"/>
      <w:marRight w:val="0"/>
      <w:marTop w:val="0"/>
      <w:marBottom w:val="0"/>
      <w:divBdr>
        <w:top w:val="none" w:sz="0" w:space="0" w:color="auto"/>
        <w:left w:val="none" w:sz="0" w:space="0" w:color="auto"/>
        <w:bottom w:val="none" w:sz="0" w:space="0" w:color="auto"/>
        <w:right w:val="none" w:sz="0" w:space="0" w:color="auto"/>
      </w:divBdr>
      <w:divsChild>
        <w:div w:id="249046114">
          <w:marLeft w:val="0"/>
          <w:marRight w:val="0"/>
          <w:marTop w:val="0"/>
          <w:marBottom w:val="0"/>
          <w:divBdr>
            <w:top w:val="none" w:sz="0" w:space="0" w:color="auto"/>
            <w:left w:val="none" w:sz="0" w:space="0" w:color="auto"/>
            <w:bottom w:val="none" w:sz="0" w:space="0" w:color="auto"/>
            <w:right w:val="none" w:sz="0" w:space="0" w:color="auto"/>
          </w:divBdr>
        </w:div>
        <w:div w:id="1566523981">
          <w:marLeft w:val="0"/>
          <w:marRight w:val="0"/>
          <w:marTop w:val="0"/>
          <w:marBottom w:val="0"/>
          <w:divBdr>
            <w:top w:val="none" w:sz="0" w:space="0" w:color="auto"/>
            <w:left w:val="none" w:sz="0" w:space="0" w:color="auto"/>
            <w:bottom w:val="none" w:sz="0" w:space="0" w:color="auto"/>
            <w:right w:val="none" w:sz="0" w:space="0" w:color="auto"/>
          </w:divBdr>
        </w:div>
        <w:div w:id="260796780">
          <w:marLeft w:val="0"/>
          <w:marRight w:val="0"/>
          <w:marTop w:val="0"/>
          <w:marBottom w:val="0"/>
          <w:divBdr>
            <w:top w:val="none" w:sz="0" w:space="0" w:color="auto"/>
            <w:left w:val="none" w:sz="0" w:space="0" w:color="auto"/>
            <w:bottom w:val="none" w:sz="0" w:space="0" w:color="auto"/>
            <w:right w:val="none" w:sz="0" w:space="0" w:color="auto"/>
          </w:divBdr>
        </w:div>
        <w:div w:id="1585409423">
          <w:marLeft w:val="0"/>
          <w:marRight w:val="0"/>
          <w:marTop w:val="0"/>
          <w:marBottom w:val="0"/>
          <w:divBdr>
            <w:top w:val="none" w:sz="0" w:space="0" w:color="auto"/>
            <w:left w:val="none" w:sz="0" w:space="0" w:color="auto"/>
            <w:bottom w:val="none" w:sz="0" w:space="0" w:color="auto"/>
            <w:right w:val="none" w:sz="0" w:space="0" w:color="auto"/>
          </w:divBdr>
        </w:div>
        <w:div w:id="997803980">
          <w:marLeft w:val="0"/>
          <w:marRight w:val="0"/>
          <w:marTop w:val="0"/>
          <w:marBottom w:val="0"/>
          <w:divBdr>
            <w:top w:val="none" w:sz="0" w:space="0" w:color="auto"/>
            <w:left w:val="none" w:sz="0" w:space="0" w:color="auto"/>
            <w:bottom w:val="none" w:sz="0" w:space="0" w:color="auto"/>
            <w:right w:val="none" w:sz="0" w:space="0" w:color="auto"/>
          </w:divBdr>
        </w:div>
        <w:div w:id="676731016">
          <w:marLeft w:val="0"/>
          <w:marRight w:val="0"/>
          <w:marTop w:val="0"/>
          <w:marBottom w:val="0"/>
          <w:divBdr>
            <w:top w:val="none" w:sz="0" w:space="0" w:color="auto"/>
            <w:left w:val="none" w:sz="0" w:space="0" w:color="auto"/>
            <w:bottom w:val="none" w:sz="0" w:space="0" w:color="auto"/>
            <w:right w:val="none" w:sz="0" w:space="0" w:color="auto"/>
          </w:divBdr>
          <w:divsChild>
            <w:div w:id="1869642446">
              <w:marLeft w:val="0"/>
              <w:marRight w:val="0"/>
              <w:marTop w:val="0"/>
              <w:marBottom w:val="0"/>
              <w:divBdr>
                <w:top w:val="none" w:sz="0" w:space="0" w:color="auto"/>
                <w:left w:val="none" w:sz="0" w:space="0" w:color="auto"/>
                <w:bottom w:val="none" w:sz="0" w:space="0" w:color="auto"/>
                <w:right w:val="none" w:sz="0" w:space="0" w:color="auto"/>
              </w:divBdr>
            </w:div>
            <w:div w:id="1802764691">
              <w:marLeft w:val="0"/>
              <w:marRight w:val="0"/>
              <w:marTop w:val="0"/>
              <w:marBottom w:val="0"/>
              <w:divBdr>
                <w:top w:val="none" w:sz="0" w:space="0" w:color="auto"/>
                <w:left w:val="none" w:sz="0" w:space="0" w:color="auto"/>
                <w:bottom w:val="none" w:sz="0" w:space="0" w:color="auto"/>
                <w:right w:val="none" w:sz="0" w:space="0" w:color="auto"/>
              </w:divBdr>
            </w:div>
            <w:div w:id="1300376857">
              <w:marLeft w:val="0"/>
              <w:marRight w:val="0"/>
              <w:marTop w:val="0"/>
              <w:marBottom w:val="0"/>
              <w:divBdr>
                <w:top w:val="none" w:sz="0" w:space="0" w:color="auto"/>
                <w:left w:val="none" w:sz="0" w:space="0" w:color="auto"/>
                <w:bottom w:val="none" w:sz="0" w:space="0" w:color="auto"/>
                <w:right w:val="none" w:sz="0" w:space="0" w:color="auto"/>
              </w:divBdr>
            </w:div>
          </w:divsChild>
        </w:div>
        <w:div w:id="1619294716">
          <w:marLeft w:val="0"/>
          <w:marRight w:val="0"/>
          <w:marTop w:val="0"/>
          <w:marBottom w:val="0"/>
          <w:divBdr>
            <w:top w:val="none" w:sz="0" w:space="0" w:color="auto"/>
            <w:left w:val="none" w:sz="0" w:space="0" w:color="auto"/>
            <w:bottom w:val="none" w:sz="0" w:space="0" w:color="auto"/>
            <w:right w:val="none" w:sz="0" w:space="0" w:color="auto"/>
          </w:divBdr>
          <w:divsChild>
            <w:div w:id="568660587">
              <w:marLeft w:val="0"/>
              <w:marRight w:val="0"/>
              <w:marTop w:val="0"/>
              <w:marBottom w:val="0"/>
              <w:divBdr>
                <w:top w:val="none" w:sz="0" w:space="0" w:color="auto"/>
                <w:left w:val="none" w:sz="0" w:space="0" w:color="auto"/>
                <w:bottom w:val="none" w:sz="0" w:space="0" w:color="auto"/>
                <w:right w:val="none" w:sz="0" w:space="0" w:color="auto"/>
              </w:divBdr>
            </w:div>
            <w:div w:id="809126947">
              <w:marLeft w:val="0"/>
              <w:marRight w:val="0"/>
              <w:marTop w:val="0"/>
              <w:marBottom w:val="0"/>
              <w:divBdr>
                <w:top w:val="none" w:sz="0" w:space="0" w:color="auto"/>
                <w:left w:val="none" w:sz="0" w:space="0" w:color="auto"/>
                <w:bottom w:val="none" w:sz="0" w:space="0" w:color="auto"/>
                <w:right w:val="none" w:sz="0" w:space="0" w:color="auto"/>
              </w:divBdr>
            </w:div>
            <w:div w:id="24604432">
              <w:marLeft w:val="0"/>
              <w:marRight w:val="0"/>
              <w:marTop w:val="0"/>
              <w:marBottom w:val="0"/>
              <w:divBdr>
                <w:top w:val="none" w:sz="0" w:space="0" w:color="auto"/>
                <w:left w:val="none" w:sz="0" w:space="0" w:color="auto"/>
                <w:bottom w:val="none" w:sz="0" w:space="0" w:color="auto"/>
                <w:right w:val="none" w:sz="0" w:space="0" w:color="auto"/>
              </w:divBdr>
            </w:div>
            <w:div w:id="1559509769">
              <w:marLeft w:val="0"/>
              <w:marRight w:val="0"/>
              <w:marTop w:val="0"/>
              <w:marBottom w:val="0"/>
              <w:divBdr>
                <w:top w:val="none" w:sz="0" w:space="0" w:color="auto"/>
                <w:left w:val="none" w:sz="0" w:space="0" w:color="auto"/>
                <w:bottom w:val="none" w:sz="0" w:space="0" w:color="auto"/>
                <w:right w:val="none" w:sz="0" w:space="0" w:color="auto"/>
              </w:divBdr>
            </w:div>
          </w:divsChild>
        </w:div>
        <w:div w:id="1742830046">
          <w:marLeft w:val="0"/>
          <w:marRight w:val="0"/>
          <w:marTop w:val="0"/>
          <w:marBottom w:val="0"/>
          <w:divBdr>
            <w:top w:val="none" w:sz="0" w:space="0" w:color="auto"/>
            <w:left w:val="none" w:sz="0" w:space="0" w:color="auto"/>
            <w:bottom w:val="none" w:sz="0" w:space="0" w:color="auto"/>
            <w:right w:val="none" w:sz="0" w:space="0" w:color="auto"/>
          </w:divBdr>
        </w:div>
        <w:div w:id="1689480114">
          <w:marLeft w:val="0"/>
          <w:marRight w:val="0"/>
          <w:marTop w:val="0"/>
          <w:marBottom w:val="0"/>
          <w:divBdr>
            <w:top w:val="none" w:sz="0" w:space="0" w:color="auto"/>
            <w:left w:val="none" w:sz="0" w:space="0" w:color="auto"/>
            <w:bottom w:val="none" w:sz="0" w:space="0" w:color="auto"/>
            <w:right w:val="none" w:sz="0" w:space="0" w:color="auto"/>
          </w:divBdr>
        </w:div>
        <w:div w:id="1093015223">
          <w:marLeft w:val="0"/>
          <w:marRight w:val="0"/>
          <w:marTop w:val="0"/>
          <w:marBottom w:val="0"/>
          <w:divBdr>
            <w:top w:val="none" w:sz="0" w:space="0" w:color="auto"/>
            <w:left w:val="none" w:sz="0" w:space="0" w:color="auto"/>
            <w:bottom w:val="none" w:sz="0" w:space="0" w:color="auto"/>
            <w:right w:val="none" w:sz="0" w:space="0" w:color="auto"/>
          </w:divBdr>
        </w:div>
        <w:div w:id="34815683">
          <w:marLeft w:val="0"/>
          <w:marRight w:val="0"/>
          <w:marTop w:val="0"/>
          <w:marBottom w:val="0"/>
          <w:divBdr>
            <w:top w:val="none" w:sz="0" w:space="0" w:color="auto"/>
            <w:left w:val="none" w:sz="0" w:space="0" w:color="auto"/>
            <w:bottom w:val="none" w:sz="0" w:space="0" w:color="auto"/>
            <w:right w:val="none" w:sz="0" w:space="0" w:color="auto"/>
          </w:divBdr>
        </w:div>
        <w:div w:id="1500003472">
          <w:marLeft w:val="0"/>
          <w:marRight w:val="0"/>
          <w:marTop w:val="0"/>
          <w:marBottom w:val="0"/>
          <w:divBdr>
            <w:top w:val="none" w:sz="0" w:space="0" w:color="auto"/>
            <w:left w:val="none" w:sz="0" w:space="0" w:color="auto"/>
            <w:bottom w:val="none" w:sz="0" w:space="0" w:color="auto"/>
            <w:right w:val="none" w:sz="0" w:space="0" w:color="auto"/>
          </w:divBdr>
        </w:div>
        <w:div w:id="1837187120">
          <w:marLeft w:val="0"/>
          <w:marRight w:val="0"/>
          <w:marTop w:val="0"/>
          <w:marBottom w:val="0"/>
          <w:divBdr>
            <w:top w:val="none" w:sz="0" w:space="0" w:color="auto"/>
            <w:left w:val="none" w:sz="0" w:space="0" w:color="auto"/>
            <w:bottom w:val="none" w:sz="0" w:space="0" w:color="auto"/>
            <w:right w:val="none" w:sz="0" w:space="0" w:color="auto"/>
          </w:divBdr>
        </w:div>
        <w:div w:id="343048147">
          <w:marLeft w:val="0"/>
          <w:marRight w:val="0"/>
          <w:marTop w:val="0"/>
          <w:marBottom w:val="0"/>
          <w:divBdr>
            <w:top w:val="none" w:sz="0" w:space="0" w:color="auto"/>
            <w:left w:val="none" w:sz="0" w:space="0" w:color="auto"/>
            <w:bottom w:val="none" w:sz="0" w:space="0" w:color="auto"/>
            <w:right w:val="none" w:sz="0" w:space="0" w:color="auto"/>
          </w:divBdr>
        </w:div>
        <w:div w:id="1715695943">
          <w:marLeft w:val="0"/>
          <w:marRight w:val="0"/>
          <w:marTop w:val="0"/>
          <w:marBottom w:val="0"/>
          <w:divBdr>
            <w:top w:val="none" w:sz="0" w:space="0" w:color="auto"/>
            <w:left w:val="none" w:sz="0" w:space="0" w:color="auto"/>
            <w:bottom w:val="none" w:sz="0" w:space="0" w:color="auto"/>
            <w:right w:val="none" w:sz="0" w:space="0" w:color="auto"/>
          </w:divBdr>
        </w:div>
        <w:div w:id="1316372136">
          <w:marLeft w:val="0"/>
          <w:marRight w:val="0"/>
          <w:marTop w:val="0"/>
          <w:marBottom w:val="0"/>
          <w:divBdr>
            <w:top w:val="none" w:sz="0" w:space="0" w:color="auto"/>
            <w:left w:val="none" w:sz="0" w:space="0" w:color="auto"/>
            <w:bottom w:val="none" w:sz="0" w:space="0" w:color="auto"/>
            <w:right w:val="none" w:sz="0" w:space="0" w:color="auto"/>
          </w:divBdr>
        </w:div>
        <w:div w:id="1109204795">
          <w:marLeft w:val="0"/>
          <w:marRight w:val="0"/>
          <w:marTop w:val="0"/>
          <w:marBottom w:val="0"/>
          <w:divBdr>
            <w:top w:val="none" w:sz="0" w:space="0" w:color="auto"/>
            <w:left w:val="none" w:sz="0" w:space="0" w:color="auto"/>
            <w:bottom w:val="none" w:sz="0" w:space="0" w:color="auto"/>
            <w:right w:val="none" w:sz="0" w:space="0" w:color="auto"/>
          </w:divBdr>
        </w:div>
        <w:div w:id="545915233">
          <w:marLeft w:val="0"/>
          <w:marRight w:val="0"/>
          <w:marTop w:val="0"/>
          <w:marBottom w:val="0"/>
          <w:divBdr>
            <w:top w:val="none" w:sz="0" w:space="0" w:color="auto"/>
            <w:left w:val="none" w:sz="0" w:space="0" w:color="auto"/>
            <w:bottom w:val="none" w:sz="0" w:space="0" w:color="auto"/>
            <w:right w:val="none" w:sz="0" w:space="0" w:color="auto"/>
          </w:divBdr>
        </w:div>
        <w:div w:id="1967084417">
          <w:marLeft w:val="0"/>
          <w:marRight w:val="0"/>
          <w:marTop w:val="0"/>
          <w:marBottom w:val="0"/>
          <w:divBdr>
            <w:top w:val="none" w:sz="0" w:space="0" w:color="auto"/>
            <w:left w:val="none" w:sz="0" w:space="0" w:color="auto"/>
            <w:bottom w:val="none" w:sz="0" w:space="0" w:color="auto"/>
            <w:right w:val="none" w:sz="0" w:space="0" w:color="auto"/>
          </w:divBdr>
        </w:div>
        <w:div w:id="259988334">
          <w:marLeft w:val="0"/>
          <w:marRight w:val="0"/>
          <w:marTop w:val="0"/>
          <w:marBottom w:val="0"/>
          <w:divBdr>
            <w:top w:val="none" w:sz="0" w:space="0" w:color="auto"/>
            <w:left w:val="none" w:sz="0" w:space="0" w:color="auto"/>
            <w:bottom w:val="none" w:sz="0" w:space="0" w:color="auto"/>
            <w:right w:val="none" w:sz="0" w:space="0" w:color="auto"/>
          </w:divBdr>
        </w:div>
        <w:div w:id="1416782879">
          <w:marLeft w:val="0"/>
          <w:marRight w:val="0"/>
          <w:marTop w:val="0"/>
          <w:marBottom w:val="0"/>
          <w:divBdr>
            <w:top w:val="none" w:sz="0" w:space="0" w:color="auto"/>
            <w:left w:val="none" w:sz="0" w:space="0" w:color="auto"/>
            <w:bottom w:val="none" w:sz="0" w:space="0" w:color="auto"/>
            <w:right w:val="none" w:sz="0" w:space="0" w:color="auto"/>
          </w:divBdr>
        </w:div>
        <w:div w:id="675226913">
          <w:marLeft w:val="0"/>
          <w:marRight w:val="0"/>
          <w:marTop w:val="0"/>
          <w:marBottom w:val="0"/>
          <w:divBdr>
            <w:top w:val="none" w:sz="0" w:space="0" w:color="auto"/>
            <w:left w:val="none" w:sz="0" w:space="0" w:color="auto"/>
            <w:bottom w:val="none" w:sz="0" w:space="0" w:color="auto"/>
            <w:right w:val="none" w:sz="0" w:space="0" w:color="auto"/>
          </w:divBdr>
        </w:div>
        <w:div w:id="2139520531">
          <w:marLeft w:val="0"/>
          <w:marRight w:val="0"/>
          <w:marTop w:val="0"/>
          <w:marBottom w:val="0"/>
          <w:divBdr>
            <w:top w:val="none" w:sz="0" w:space="0" w:color="auto"/>
            <w:left w:val="none" w:sz="0" w:space="0" w:color="auto"/>
            <w:bottom w:val="none" w:sz="0" w:space="0" w:color="auto"/>
            <w:right w:val="none" w:sz="0" w:space="0" w:color="auto"/>
          </w:divBdr>
          <w:divsChild>
            <w:div w:id="21984396">
              <w:marLeft w:val="0"/>
              <w:marRight w:val="0"/>
              <w:marTop w:val="0"/>
              <w:marBottom w:val="0"/>
              <w:divBdr>
                <w:top w:val="none" w:sz="0" w:space="0" w:color="auto"/>
                <w:left w:val="none" w:sz="0" w:space="0" w:color="auto"/>
                <w:bottom w:val="none" w:sz="0" w:space="0" w:color="auto"/>
                <w:right w:val="none" w:sz="0" w:space="0" w:color="auto"/>
              </w:divBdr>
            </w:div>
            <w:div w:id="305401336">
              <w:marLeft w:val="0"/>
              <w:marRight w:val="0"/>
              <w:marTop w:val="0"/>
              <w:marBottom w:val="0"/>
              <w:divBdr>
                <w:top w:val="none" w:sz="0" w:space="0" w:color="auto"/>
                <w:left w:val="none" w:sz="0" w:space="0" w:color="auto"/>
                <w:bottom w:val="none" w:sz="0" w:space="0" w:color="auto"/>
                <w:right w:val="none" w:sz="0" w:space="0" w:color="auto"/>
              </w:divBdr>
            </w:div>
            <w:div w:id="1830317938">
              <w:marLeft w:val="0"/>
              <w:marRight w:val="0"/>
              <w:marTop w:val="0"/>
              <w:marBottom w:val="0"/>
              <w:divBdr>
                <w:top w:val="none" w:sz="0" w:space="0" w:color="auto"/>
                <w:left w:val="none" w:sz="0" w:space="0" w:color="auto"/>
                <w:bottom w:val="none" w:sz="0" w:space="0" w:color="auto"/>
                <w:right w:val="none" w:sz="0" w:space="0" w:color="auto"/>
              </w:divBdr>
            </w:div>
          </w:divsChild>
        </w:div>
        <w:div w:id="1417820156">
          <w:marLeft w:val="0"/>
          <w:marRight w:val="0"/>
          <w:marTop w:val="0"/>
          <w:marBottom w:val="0"/>
          <w:divBdr>
            <w:top w:val="none" w:sz="0" w:space="0" w:color="auto"/>
            <w:left w:val="none" w:sz="0" w:space="0" w:color="auto"/>
            <w:bottom w:val="none" w:sz="0" w:space="0" w:color="auto"/>
            <w:right w:val="none" w:sz="0" w:space="0" w:color="auto"/>
          </w:divBdr>
        </w:div>
        <w:div w:id="1155955297">
          <w:marLeft w:val="0"/>
          <w:marRight w:val="0"/>
          <w:marTop w:val="0"/>
          <w:marBottom w:val="0"/>
          <w:divBdr>
            <w:top w:val="none" w:sz="0" w:space="0" w:color="auto"/>
            <w:left w:val="none" w:sz="0" w:space="0" w:color="auto"/>
            <w:bottom w:val="none" w:sz="0" w:space="0" w:color="auto"/>
            <w:right w:val="none" w:sz="0" w:space="0" w:color="auto"/>
          </w:divBdr>
        </w:div>
        <w:div w:id="1957323462">
          <w:marLeft w:val="0"/>
          <w:marRight w:val="0"/>
          <w:marTop w:val="0"/>
          <w:marBottom w:val="0"/>
          <w:divBdr>
            <w:top w:val="none" w:sz="0" w:space="0" w:color="auto"/>
            <w:left w:val="none" w:sz="0" w:space="0" w:color="auto"/>
            <w:bottom w:val="none" w:sz="0" w:space="0" w:color="auto"/>
            <w:right w:val="none" w:sz="0" w:space="0" w:color="auto"/>
          </w:divBdr>
        </w:div>
        <w:div w:id="787622704">
          <w:marLeft w:val="0"/>
          <w:marRight w:val="0"/>
          <w:marTop w:val="0"/>
          <w:marBottom w:val="0"/>
          <w:divBdr>
            <w:top w:val="none" w:sz="0" w:space="0" w:color="auto"/>
            <w:left w:val="none" w:sz="0" w:space="0" w:color="auto"/>
            <w:bottom w:val="none" w:sz="0" w:space="0" w:color="auto"/>
            <w:right w:val="none" w:sz="0" w:space="0" w:color="auto"/>
          </w:divBdr>
          <w:divsChild>
            <w:div w:id="694505936">
              <w:marLeft w:val="0"/>
              <w:marRight w:val="0"/>
              <w:marTop w:val="0"/>
              <w:marBottom w:val="0"/>
              <w:divBdr>
                <w:top w:val="none" w:sz="0" w:space="0" w:color="auto"/>
                <w:left w:val="none" w:sz="0" w:space="0" w:color="auto"/>
                <w:bottom w:val="none" w:sz="0" w:space="0" w:color="auto"/>
                <w:right w:val="none" w:sz="0" w:space="0" w:color="auto"/>
              </w:divBdr>
              <w:divsChild>
                <w:div w:id="87311872">
                  <w:marLeft w:val="0"/>
                  <w:marRight w:val="0"/>
                  <w:marTop w:val="0"/>
                  <w:marBottom w:val="0"/>
                  <w:divBdr>
                    <w:top w:val="none" w:sz="0" w:space="0" w:color="auto"/>
                    <w:left w:val="none" w:sz="0" w:space="0" w:color="auto"/>
                    <w:bottom w:val="none" w:sz="0" w:space="0" w:color="auto"/>
                    <w:right w:val="none" w:sz="0" w:space="0" w:color="auto"/>
                  </w:divBdr>
                  <w:divsChild>
                    <w:div w:id="1700280177">
                      <w:marLeft w:val="0"/>
                      <w:marRight w:val="0"/>
                      <w:marTop w:val="0"/>
                      <w:marBottom w:val="0"/>
                      <w:divBdr>
                        <w:top w:val="none" w:sz="0" w:space="0" w:color="auto"/>
                        <w:left w:val="none" w:sz="0" w:space="0" w:color="auto"/>
                        <w:bottom w:val="none" w:sz="0" w:space="0" w:color="auto"/>
                        <w:right w:val="none" w:sz="0" w:space="0" w:color="auto"/>
                      </w:divBdr>
                    </w:div>
                  </w:divsChild>
                </w:div>
                <w:div w:id="1773472023">
                  <w:marLeft w:val="0"/>
                  <w:marRight w:val="0"/>
                  <w:marTop w:val="0"/>
                  <w:marBottom w:val="0"/>
                  <w:divBdr>
                    <w:top w:val="none" w:sz="0" w:space="0" w:color="auto"/>
                    <w:left w:val="none" w:sz="0" w:space="0" w:color="auto"/>
                    <w:bottom w:val="none" w:sz="0" w:space="0" w:color="auto"/>
                    <w:right w:val="none" w:sz="0" w:space="0" w:color="auto"/>
                  </w:divBdr>
                  <w:divsChild>
                    <w:div w:id="29231174">
                      <w:marLeft w:val="0"/>
                      <w:marRight w:val="0"/>
                      <w:marTop w:val="0"/>
                      <w:marBottom w:val="0"/>
                      <w:divBdr>
                        <w:top w:val="none" w:sz="0" w:space="0" w:color="auto"/>
                        <w:left w:val="none" w:sz="0" w:space="0" w:color="auto"/>
                        <w:bottom w:val="none" w:sz="0" w:space="0" w:color="auto"/>
                        <w:right w:val="none" w:sz="0" w:space="0" w:color="auto"/>
                      </w:divBdr>
                    </w:div>
                  </w:divsChild>
                </w:div>
                <w:div w:id="761877232">
                  <w:marLeft w:val="0"/>
                  <w:marRight w:val="0"/>
                  <w:marTop w:val="0"/>
                  <w:marBottom w:val="0"/>
                  <w:divBdr>
                    <w:top w:val="none" w:sz="0" w:space="0" w:color="auto"/>
                    <w:left w:val="none" w:sz="0" w:space="0" w:color="auto"/>
                    <w:bottom w:val="none" w:sz="0" w:space="0" w:color="auto"/>
                    <w:right w:val="none" w:sz="0" w:space="0" w:color="auto"/>
                  </w:divBdr>
                  <w:divsChild>
                    <w:div w:id="1155954971">
                      <w:marLeft w:val="0"/>
                      <w:marRight w:val="0"/>
                      <w:marTop w:val="0"/>
                      <w:marBottom w:val="0"/>
                      <w:divBdr>
                        <w:top w:val="none" w:sz="0" w:space="0" w:color="auto"/>
                        <w:left w:val="none" w:sz="0" w:space="0" w:color="auto"/>
                        <w:bottom w:val="none" w:sz="0" w:space="0" w:color="auto"/>
                        <w:right w:val="none" w:sz="0" w:space="0" w:color="auto"/>
                      </w:divBdr>
                    </w:div>
                  </w:divsChild>
                </w:div>
                <w:div w:id="128019161">
                  <w:marLeft w:val="0"/>
                  <w:marRight w:val="0"/>
                  <w:marTop w:val="0"/>
                  <w:marBottom w:val="0"/>
                  <w:divBdr>
                    <w:top w:val="none" w:sz="0" w:space="0" w:color="auto"/>
                    <w:left w:val="none" w:sz="0" w:space="0" w:color="auto"/>
                    <w:bottom w:val="none" w:sz="0" w:space="0" w:color="auto"/>
                    <w:right w:val="none" w:sz="0" w:space="0" w:color="auto"/>
                  </w:divBdr>
                  <w:divsChild>
                    <w:div w:id="1887135681">
                      <w:marLeft w:val="0"/>
                      <w:marRight w:val="0"/>
                      <w:marTop w:val="0"/>
                      <w:marBottom w:val="0"/>
                      <w:divBdr>
                        <w:top w:val="none" w:sz="0" w:space="0" w:color="auto"/>
                        <w:left w:val="none" w:sz="0" w:space="0" w:color="auto"/>
                        <w:bottom w:val="none" w:sz="0" w:space="0" w:color="auto"/>
                        <w:right w:val="none" w:sz="0" w:space="0" w:color="auto"/>
                      </w:divBdr>
                    </w:div>
                  </w:divsChild>
                </w:div>
                <w:div w:id="624625243">
                  <w:marLeft w:val="0"/>
                  <w:marRight w:val="0"/>
                  <w:marTop w:val="0"/>
                  <w:marBottom w:val="0"/>
                  <w:divBdr>
                    <w:top w:val="none" w:sz="0" w:space="0" w:color="auto"/>
                    <w:left w:val="none" w:sz="0" w:space="0" w:color="auto"/>
                    <w:bottom w:val="none" w:sz="0" w:space="0" w:color="auto"/>
                    <w:right w:val="none" w:sz="0" w:space="0" w:color="auto"/>
                  </w:divBdr>
                  <w:divsChild>
                    <w:div w:id="816191814">
                      <w:marLeft w:val="0"/>
                      <w:marRight w:val="0"/>
                      <w:marTop w:val="0"/>
                      <w:marBottom w:val="0"/>
                      <w:divBdr>
                        <w:top w:val="none" w:sz="0" w:space="0" w:color="auto"/>
                        <w:left w:val="none" w:sz="0" w:space="0" w:color="auto"/>
                        <w:bottom w:val="none" w:sz="0" w:space="0" w:color="auto"/>
                        <w:right w:val="none" w:sz="0" w:space="0" w:color="auto"/>
                      </w:divBdr>
                    </w:div>
                  </w:divsChild>
                </w:div>
                <w:div w:id="1696730953">
                  <w:marLeft w:val="0"/>
                  <w:marRight w:val="0"/>
                  <w:marTop w:val="0"/>
                  <w:marBottom w:val="0"/>
                  <w:divBdr>
                    <w:top w:val="none" w:sz="0" w:space="0" w:color="auto"/>
                    <w:left w:val="none" w:sz="0" w:space="0" w:color="auto"/>
                    <w:bottom w:val="none" w:sz="0" w:space="0" w:color="auto"/>
                    <w:right w:val="none" w:sz="0" w:space="0" w:color="auto"/>
                  </w:divBdr>
                  <w:divsChild>
                    <w:div w:id="1795099498">
                      <w:marLeft w:val="0"/>
                      <w:marRight w:val="0"/>
                      <w:marTop w:val="0"/>
                      <w:marBottom w:val="0"/>
                      <w:divBdr>
                        <w:top w:val="none" w:sz="0" w:space="0" w:color="auto"/>
                        <w:left w:val="none" w:sz="0" w:space="0" w:color="auto"/>
                        <w:bottom w:val="none" w:sz="0" w:space="0" w:color="auto"/>
                        <w:right w:val="none" w:sz="0" w:space="0" w:color="auto"/>
                      </w:divBdr>
                    </w:div>
                  </w:divsChild>
                </w:div>
                <w:div w:id="497498515">
                  <w:marLeft w:val="0"/>
                  <w:marRight w:val="0"/>
                  <w:marTop w:val="0"/>
                  <w:marBottom w:val="0"/>
                  <w:divBdr>
                    <w:top w:val="none" w:sz="0" w:space="0" w:color="auto"/>
                    <w:left w:val="none" w:sz="0" w:space="0" w:color="auto"/>
                    <w:bottom w:val="none" w:sz="0" w:space="0" w:color="auto"/>
                    <w:right w:val="none" w:sz="0" w:space="0" w:color="auto"/>
                  </w:divBdr>
                  <w:divsChild>
                    <w:div w:id="1787190873">
                      <w:marLeft w:val="0"/>
                      <w:marRight w:val="0"/>
                      <w:marTop w:val="0"/>
                      <w:marBottom w:val="0"/>
                      <w:divBdr>
                        <w:top w:val="none" w:sz="0" w:space="0" w:color="auto"/>
                        <w:left w:val="none" w:sz="0" w:space="0" w:color="auto"/>
                        <w:bottom w:val="none" w:sz="0" w:space="0" w:color="auto"/>
                        <w:right w:val="none" w:sz="0" w:space="0" w:color="auto"/>
                      </w:divBdr>
                    </w:div>
                  </w:divsChild>
                </w:div>
                <w:div w:id="1836915094">
                  <w:marLeft w:val="0"/>
                  <w:marRight w:val="0"/>
                  <w:marTop w:val="0"/>
                  <w:marBottom w:val="0"/>
                  <w:divBdr>
                    <w:top w:val="none" w:sz="0" w:space="0" w:color="auto"/>
                    <w:left w:val="none" w:sz="0" w:space="0" w:color="auto"/>
                    <w:bottom w:val="none" w:sz="0" w:space="0" w:color="auto"/>
                    <w:right w:val="none" w:sz="0" w:space="0" w:color="auto"/>
                  </w:divBdr>
                  <w:divsChild>
                    <w:div w:id="1610045255">
                      <w:marLeft w:val="0"/>
                      <w:marRight w:val="0"/>
                      <w:marTop w:val="0"/>
                      <w:marBottom w:val="0"/>
                      <w:divBdr>
                        <w:top w:val="none" w:sz="0" w:space="0" w:color="auto"/>
                        <w:left w:val="none" w:sz="0" w:space="0" w:color="auto"/>
                        <w:bottom w:val="none" w:sz="0" w:space="0" w:color="auto"/>
                        <w:right w:val="none" w:sz="0" w:space="0" w:color="auto"/>
                      </w:divBdr>
                    </w:div>
                  </w:divsChild>
                </w:div>
                <w:div w:id="1695959441">
                  <w:marLeft w:val="0"/>
                  <w:marRight w:val="0"/>
                  <w:marTop w:val="0"/>
                  <w:marBottom w:val="0"/>
                  <w:divBdr>
                    <w:top w:val="none" w:sz="0" w:space="0" w:color="auto"/>
                    <w:left w:val="none" w:sz="0" w:space="0" w:color="auto"/>
                    <w:bottom w:val="none" w:sz="0" w:space="0" w:color="auto"/>
                    <w:right w:val="none" w:sz="0" w:space="0" w:color="auto"/>
                  </w:divBdr>
                  <w:divsChild>
                    <w:div w:id="512454216">
                      <w:marLeft w:val="0"/>
                      <w:marRight w:val="0"/>
                      <w:marTop w:val="0"/>
                      <w:marBottom w:val="0"/>
                      <w:divBdr>
                        <w:top w:val="none" w:sz="0" w:space="0" w:color="auto"/>
                        <w:left w:val="none" w:sz="0" w:space="0" w:color="auto"/>
                        <w:bottom w:val="none" w:sz="0" w:space="0" w:color="auto"/>
                        <w:right w:val="none" w:sz="0" w:space="0" w:color="auto"/>
                      </w:divBdr>
                    </w:div>
                  </w:divsChild>
                </w:div>
                <w:div w:id="1241450885">
                  <w:marLeft w:val="0"/>
                  <w:marRight w:val="0"/>
                  <w:marTop w:val="0"/>
                  <w:marBottom w:val="0"/>
                  <w:divBdr>
                    <w:top w:val="none" w:sz="0" w:space="0" w:color="auto"/>
                    <w:left w:val="none" w:sz="0" w:space="0" w:color="auto"/>
                    <w:bottom w:val="none" w:sz="0" w:space="0" w:color="auto"/>
                    <w:right w:val="none" w:sz="0" w:space="0" w:color="auto"/>
                  </w:divBdr>
                  <w:divsChild>
                    <w:div w:id="1260138144">
                      <w:marLeft w:val="0"/>
                      <w:marRight w:val="0"/>
                      <w:marTop w:val="0"/>
                      <w:marBottom w:val="0"/>
                      <w:divBdr>
                        <w:top w:val="none" w:sz="0" w:space="0" w:color="auto"/>
                        <w:left w:val="none" w:sz="0" w:space="0" w:color="auto"/>
                        <w:bottom w:val="none" w:sz="0" w:space="0" w:color="auto"/>
                        <w:right w:val="none" w:sz="0" w:space="0" w:color="auto"/>
                      </w:divBdr>
                    </w:div>
                  </w:divsChild>
                </w:div>
                <w:div w:id="1309825608">
                  <w:marLeft w:val="0"/>
                  <w:marRight w:val="0"/>
                  <w:marTop w:val="0"/>
                  <w:marBottom w:val="0"/>
                  <w:divBdr>
                    <w:top w:val="none" w:sz="0" w:space="0" w:color="auto"/>
                    <w:left w:val="none" w:sz="0" w:space="0" w:color="auto"/>
                    <w:bottom w:val="none" w:sz="0" w:space="0" w:color="auto"/>
                    <w:right w:val="none" w:sz="0" w:space="0" w:color="auto"/>
                  </w:divBdr>
                  <w:divsChild>
                    <w:div w:id="1122651253">
                      <w:marLeft w:val="0"/>
                      <w:marRight w:val="0"/>
                      <w:marTop w:val="0"/>
                      <w:marBottom w:val="0"/>
                      <w:divBdr>
                        <w:top w:val="none" w:sz="0" w:space="0" w:color="auto"/>
                        <w:left w:val="none" w:sz="0" w:space="0" w:color="auto"/>
                        <w:bottom w:val="none" w:sz="0" w:space="0" w:color="auto"/>
                        <w:right w:val="none" w:sz="0" w:space="0" w:color="auto"/>
                      </w:divBdr>
                    </w:div>
                  </w:divsChild>
                </w:div>
                <w:div w:id="58477215">
                  <w:marLeft w:val="0"/>
                  <w:marRight w:val="0"/>
                  <w:marTop w:val="0"/>
                  <w:marBottom w:val="0"/>
                  <w:divBdr>
                    <w:top w:val="none" w:sz="0" w:space="0" w:color="auto"/>
                    <w:left w:val="none" w:sz="0" w:space="0" w:color="auto"/>
                    <w:bottom w:val="none" w:sz="0" w:space="0" w:color="auto"/>
                    <w:right w:val="none" w:sz="0" w:space="0" w:color="auto"/>
                  </w:divBdr>
                  <w:divsChild>
                    <w:div w:id="3755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5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ubs@arc.unsw.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Guo</dc:creator>
  <cp:keywords/>
  <dc:description/>
  <cp:lastModifiedBy>Stephen Guo</cp:lastModifiedBy>
  <cp:revision>1</cp:revision>
  <dcterms:created xsi:type="dcterms:W3CDTF">2020-08-17T05:54:00Z</dcterms:created>
  <dcterms:modified xsi:type="dcterms:W3CDTF">2020-08-17T05:56:00Z</dcterms:modified>
</cp:coreProperties>
</file>